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3-от-25.03.2022"/>
    <w:p>
      <w:pPr>
        <w:pStyle w:val="Heading3"/>
      </w:pPr>
      <w:r>
        <w:t xml:space="preserve">Протокол №3 от 25.03.2022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25.03.2022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Борисовская, вл. 9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Борисовская, вл. 11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5-я ул. Соколиной Горы, вл. 19, корп.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http://sokolinka.mos.ru/construction-reconstruction-and-land-use/the-district-commission-to-curb-the-unauthorized-construction-in-the-territory-of-the-vao-g-moskvy/2022/detail/10848570.html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2/detail/10848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2/detail/10848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2025-06-19T00:46:06Z</dcterms:created>
  <dcterms:modified xsi:type="dcterms:W3CDTF">2025-06-19T00:46:06Z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