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3-от-15.03.2019г."/>
    <w:p>
      <w:pPr>
        <w:pStyle w:val="Heading3"/>
      </w:pPr>
      <w:r>
        <w:t xml:space="preserve">Протокол №3 от 15.03.2019г.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15.03.2019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Погонный проезд, вл.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Тюменский пр-д, вл. 3-5 (Открытое шоссе, вл. 16)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Богородский Вал, вл. 1-3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Красный Казанец, ТПУ «Выхино»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16-я Парковая, вл. 16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16-я Парковая, вл. 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9 Мая, вл. 28, з/у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Красноярская ул., д. 13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д. 3,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Прокатная, вл.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проезд, вл. 3,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проезд, вл. 3, корп.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проезд, вл. 9,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Средняя Первомайская ул., вл. 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Оренбургская, вл. 1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Оренбургская, вл. 4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Лосиноостровская, д. 38А, стр. 12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пр-т, д. 56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д. 5, корп. 8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д. 24,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Б. Черкизовская, д. 28,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Пугачевская, вл. 4,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Пугачевская, вл. 4,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Преображенский Вал, вл. 27/А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Преображенская пл., вл. 7,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Суворовская, вл. 10-12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5-я Парковая, вл. 62, корп. 2, стр.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15-я Парковая, вл. 49, корп. 2, стр.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56/72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58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5-я ул. Соколиной горы и угол ул. Уткина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31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Шумкина, д. 26А, стр.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Сокольническая, д.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2025-02-20T22:58:19Z</dcterms:created>
  <dcterms:modified xsi:type="dcterms:W3CDTF">2025-02-20T22:58:19Z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