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e15c07ef38f572a1cb88df5dbc0741b3943dc"/>
    <w:p>
      <w:pPr>
        <w:pStyle w:val="Heading3"/>
      </w:pPr>
      <w:r>
        <w:t xml:space="preserve">ДТП на Большой Черкизовской, Амурской и Щелковском шоссе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Оперативная сводка подготовлена по материалам пресс-службы окружного УВД</w:t>
      </w:r>
    </w:p>
    <w:p>
      <w:pPr>
        <w:pStyle w:val="BodyText"/>
      </w:pPr>
      <w:r>
        <w:rPr>
          <w:bCs/>
          <w:b/>
        </w:rPr>
        <w:t xml:space="preserve">Попал под БМВ на Большой Черкизовской</w:t>
      </w:r>
    </w:p>
    <w:p>
      <w:pPr>
        <w:pStyle w:val="BodyText"/>
      </w:pPr>
      <w:r>
        <w:t xml:space="preserve">2 февраля в начале пятого вечера 55-летний мужчина решил перейти дублёр Большой Черкизовской улицы у метро «Преображенская площадь» всего в семидесяти метрах от ближайшей «зебры». Пешехода сбил автомобиль БМВ, ехавший в сторону Краснобогатырской улицы. В результате скорая увезла пострадавшего в 33-ю больницу с травмой колена.</w:t>
      </w:r>
    </w:p>
    <w:p>
      <w:pPr>
        <w:pStyle w:val="BodyText"/>
      </w:pPr>
      <w:r>
        <w:rPr>
          <w:bCs/>
          <w:b/>
        </w:rPr>
        <w:t xml:space="preserve">Пострадал на Амурской</w:t>
      </w:r>
    </w:p>
    <w:p>
      <w:pPr>
        <w:pStyle w:val="BodyText"/>
      </w:pPr>
      <w:r>
        <w:t xml:space="preserve">Днём 3 февраля пешеход попытался пересечь Амурскую улицу в не предназначенном для этого месте возле дома 40. На мужчину наехал «Хёндай Акцент», который двигался в направлении Уральской улицы. В итоге 52-летнего пострадавшего доставили в больницу с ушибами и ссадинами. Как выяснилось, пешеход находился в состоянии алкогольного опьянения.</w:t>
      </w:r>
    </w:p>
    <w:p>
      <w:pPr>
        <w:pStyle w:val="BodyText"/>
      </w:pPr>
      <w:r>
        <w:rPr>
          <w:bCs/>
          <w:b/>
        </w:rPr>
        <w:t xml:space="preserve">На Щёлковском шоссе маршрутка столкнулась с грузовиком</w:t>
      </w:r>
    </w:p>
    <w:p>
      <w:pPr>
        <w:pStyle w:val="BodyText"/>
      </w:pPr>
      <w:r>
        <w:t xml:space="preserve">4 февраля в половине пятого вечера водитель областной маршрутки вёз пассажиров по маршруту «Балашиха — Метро «Щёлковская», двигаясь по Щёлковскому шоссе в сторону центра по выделенной полосе. Около дома 87 он, перестраиваясь во второй ряд, совершил столкновение с грузовиком «Скания». В итоге трое пассажиров, включая двоих детей, получили различные травмы. Пострадавших госпитализировали.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http://newsvostok.ru/proisshestviya/dtp-v-vostochnom-okruge-marshrutka-i-gruzovik-ne-podelili-polosu/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http://sokolinka.mos.ru/law-enforcement-and-security/information-traffic-police/news-traffic/detail/7157763.html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ewsvostok.ru/proisshestviya/dtp-v-vostochnom-okruge-marshrutka-i-gruzovik-ne-podelili-polosu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ewsvostok.ru/proisshestviya/dtp-v-vostochnom-okruge-marshrutka-i-gruzovik-ne-podelili-polosu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2025-05-14T03:16:06Z</dcterms:created>
  <dcterms:modified xsi:type="dcterms:W3CDTF">2025-05-14T03:16:06Z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