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лужба-в-резерве"/>
    <w:p>
      <w:pPr>
        <w:pStyle w:val="Heading3"/>
      </w:pPr>
      <w:r>
        <w:t xml:space="preserve">Служба в резерве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c59/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4525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e07/bba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http://sokolinka.mos.ru/law-enforcement-and-security/the-conscription-of-citizens-for-military-service/detail/10583550.html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law-enforcement-and-security/the-conscription-of-citizens-for-military-service/detail/10583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law-enforcement-and-security/the-conscription-of-citizens-for-military-service/detail/10583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2025-02-01T00:32:25Z</dcterms:created>
  <dcterms:modified xsi:type="dcterms:W3CDTF">2025-02-01T00:32:25Z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