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fc607349a461ae4a5e2aee8e852a74f9f50f1"/>
    <w:p>
      <w:pPr>
        <w:pStyle w:val="Heading3"/>
      </w:pPr>
      <w:r>
        <w:t xml:space="preserve">В прокуратуре Восточного административного округа г. Москвы 28.02.2023 заместителем прокурора г. Москвы Леньшиным Д.И. в формате видеосвязи будет проводиться прием граждан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В прокуратуре Восточного административного округа г. Москвы 28.02.2023 заместителем прокурора г. Москвы Леньшиным Д.И. в формате видеосвязи будет проводиться прием граждан по вопросам нарушения уголовно-процессуального законодательства органами внутренних дел Измайловского района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записи на прием необходимо предварительно обратиться в Измайловскую межрайонную прокуратуру г. Москвы до 10 часов 00 минут 22.02.2023 к помощнику прокурора Любимовой С.В. по телефону: 8-499-163-21-82.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http://sokolinka.mos.ru/law-enforcement-and-security/the-prosecutor-s-office-informs/memo-of-prosecutor-s-office/detail/11420003.html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11420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11420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2025-06-05T00:39:37Z</dcterms:created>
  <dcterms:modified xsi:type="dcterms:W3CDTF">2025-06-05T00:39:37Z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