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5611e9095b7a6a668d5c6cc3578d7d28195fb"/>
    <w:p>
      <w:pPr>
        <w:pStyle w:val="Heading3"/>
      </w:pPr>
      <w:r>
        <w:t xml:space="preserve">Московская межрегиональная транспортная прокуратура открыла горячую линию для приема сообщений о нарушениях в период подготовки и проведения Чемпионата мира по футболу FIFA 2018</w:t>
      </w:r>
    </w:p>
    <w:p>
      <w:pPr>
        <w:pStyle w:val="FirstParagraph"/>
      </w:pPr>
      <w:r>
        <w:t xml:space="preserve">23.06.2018</w:t>
      </w:r>
    </w:p>
    <w:p>
      <w:pPr>
        <w:pStyle w:val="BodyText"/>
      </w:pPr>
      <w:r>
        <w:t xml:space="preserve">В целях обеспечения прав пассажиров в период проведения в России международных спортивных мероприятий Московская межрегиональная транспортная прокуратура открыла горячую линию, позвонив на которую можно сообщить о фактах нарушения требований законодательства на железнодорожном, воздушном и водном транспорте, на объектах транспортной инфраструктуры.</w:t>
      </w:r>
    </w:p>
    <w:p>
      <w:pPr>
        <w:pStyle w:val="BodyText"/>
      </w:pPr>
      <w:r>
        <w:t xml:space="preserve">Граждане смогут обратиться по вопросам, связанным с обоснованностью стоимости проезда на железнодорожном, воздушном и водном транспорте, нарушений со стороны работников мест общественного питания, организованных на вокзалах, в аэропортах, на территории речных портов и вокзалов, обоснованности действий работников транспортной полиции и подразделений транспортной безопасности на объектах транспорта и других нарушений на объектах железнодорожного, воздушного и водного транспорта.</w:t>
      </w:r>
    </w:p>
    <w:p>
      <w:pPr>
        <w:pStyle w:val="BodyText"/>
      </w:pPr>
      <w:r>
        <w:t xml:space="preserve">Телефон горячей линии 8-495-785-70-00 доб. 169.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http://sokolinka.mos.ru/law-enforcement-and-security/the-prosecutor-s-office-informs/memo-of-prosecutor-s-office/detail/7409671.html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409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409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2025-07-05T01:54:27Z</dcterms:created>
  <dcterms:modified xsi:type="dcterms:W3CDTF">2025-07-05T01:54:27Z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