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81f32288171e325ca343c1b3a4d3eb71e845b"/>
    <w:p>
      <w:pPr>
        <w:pStyle w:val="Heading3"/>
      </w:pPr>
      <w:r>
        <w:t xml:space="preserve">Установлен порядок бесплатного проезда зрителей спортивных соревнований</w:t>
      </w:r>
    </w:p>
    <w:p>
      <w:pPr>
        <w:pStyle w:val="FirstParagraph"/>
      </w:pPr>
      <w:r>
        <w:t xml:space="preserve">23.06.2018</w:t>
      </w:r>
    </w:p>
    <w:p>
      <w:pPr>
        <w:pStyle w:val="BodyText"/>
      </w:pPr>
      <w:r>
        <w:t xml:space="preserve">В рамках предстоящих международных спортивных соревнований Московско-Рязанская транспортная прокуратура разъясняет, что в соответствии со ст. 12 Федерального закона от 07.06.2013 № 108-ФЗ «О подготовке и проведении в Российской Федерации чемпионата мира по футболу FIFA 2018 года, Кубка конфедераций FIFA 2017 года и внесении изменений в отдельные законодательные акты Российской Федерации» в Российской Федерации в связи с осуществлением мероприятий обеспечивается и гарантируется безопасность физических лиц и юридических лиц, в том числе FIFA, дочерних организаций FIFA, контрагентов FIFA, конфедераций, национальных футбольных ассоциаций, Российского футбольного союза, Оргкомитета «Россия-2018», участников спортивных соревнований, иных лиц, участвующих в мероприятиях, и зрителей.</w:t>
      </w:r>
    </w:p>
    <w:p>
      <w:pPr>
        <w:pStyle w:val="BodyText"/>
      </w:pPr>
      <w:r>
        <w:t xml:space="preserve">Обращаем Ваше внимание на то, что на для доступа зрителей спортивных соревнований на территории соответствующих стадионов в дни проведения матчей чемпионата мира по футболу FIFA 2018 года используется персонифицированная карта зрителя на бумажном носителе, порядок использования и особенности применения которой для указанной цели утверждены приказом Минкомсвязи России от 03.08.2017 № 406 «Об утверждении порядка использования и особенностей применения персонифицированных карт зрителей».</w:t>
      </w:r>
    </w:p>
    <w:p>
      <w:pPr>
        <w:pStyle w:val="BodyText"/>
      </w:pPr>
      <w:r>
        <w:t xml:space="preserve">Персонифицированная карта зрителя, оформленная на бумажном носителе, дает право на бесплатный проезд зрителей спортивных соревнований железнодорожным транспортом в пригородном сообщении по маршрутам спортивных соревнований и железнодорожным транспортом в дополнительных поездах, следующих по маршрутам спортивных соревнований, к дате проведения матча при регистрации на специальном ресурсе автономной некоммерческой организации «Транспортная дирекция чемпионата мира по футболу FIFA 2018 года» в информационно-телекоммуникационной сети «Интернет».</w:t>
      </w:r>
    </w:p>
    <w:p>
      <w:pPr>
        <w:pStyle w:val="BodyText"/>
      </w:pPr>
      <w:r>
        <w:t xml:space="preserve">Приказом Минтранса России от 28.12.2016 № 421 установлен порядок предоставления права на бесплатный проезд железнодорожным транспортом в дополнительных поездах, в том числе период предоставления права на бесплатный проезд, условия предоставления права на бесплатный проезд и допуска к посадке в транспортное средство, механизм учета поездок, требования к транспортному обслуживанию.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http://sokolinka.mos.ru/law-enforcement-and-security/the-prosecutor-s-office-informs/memo-of-prosecutor-s-office/detail/7409675.html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409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7409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2025-07-24T00:15:21Z</dcterms:created>
  <dcterms:modified xsi:type="dcterms:W3CDTF">2025-07-24T00:15:21Z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