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8d6cb7980d6b7ca15e9b0f0ed5f59c663271cb5"/>
    <w:p>
      <w:pPr>
        <w:pStyle w:val="Heading3"/>
      </w:pPr>
      <w:r>
        <w:t xml:space="preserve">10 апреля стартует всероссийская благотворительная акция помощи ветеранам «Красная гвоздика». Каждый сможет присоединиться к помощи ветеранам!</w:t>
      </w:r>
    </w:p>
    <w:p>
      <w:pPr>
        <w:pStyle w:val="FirstParagraph"/>
      </w:pPr>
      <w:r>
        <w:t xml:space="preserve">26.03.2025</w:t>
      </w:r>
    </w:p>
    <w:p>
      <w:pPr>
        <w:pStyle w:val="BodyText"/>
      </w:pPr>
      <w:r>
        <w:t xml:space="preserve">С 10 апреля по 22 июня пройдет благотворительная акция «Красная гвоздика». Волонтеры по всей</w:t>
      </w:r>
    </w:p>
    <w:p>
      <w:pPr>
        <w:pStyle w:val="BodyText"/>
      </w:pPr>
      <w:r>
        <w:t xml:space="preserve">России выйдут на улицы своих городов и будут распространять значки «Красная гвоздика»</w:t>
      </w:r>
    </w:p>
    <w:p>
      <w:pPr>
        <w:pStyle w:val="BodyText"/>
      </w:pPr>
      <w:r>
        <w:t xml:space="preserve">за пожертвования. Также значки можно приобрести на популярных маркетплейсах. Все собранные</w:t>
      </w:r>
    </w:p>
    <w:p>
      <w:pPr>
        <w:pStyle w:val="BodyText"/>
      </w:pPr>
      <w:r>
        <w:t xml:space="preserve">средства будут направлены на медицинскую помощь ветеранам Великой Отечественной войны.</w:t>
      </w:r>
    </w:p>
    <w:p>
      <w:pPr>
        <w:pStyle w:val="BodyText"/>
      </w:pPr>
      <w:r>
        <w:t xml:space="preserve">Кроме волонтерских движений в распространении значков принимают участие торговые сети</w:t>
      </w:r>
    </w:p>
    <w:p>
      <w:pPr>
        <w:pStyle w:val="BodyText"/>
      </w:pPr>
      <w:r>
        <w:t xml:space="preserve">«Авоська», «Твой дом», «Магнит» и «Зеленый остров», маркетплейсы Wildberries и OZON. Значки</w:t>
      </w:r>
    </w:p>
    <w:p>
      <w:pPr>
        <w:pStyle w:val="BodyText"/>
      </w:pPr>
      <w:r>
        <w:t xml:space="preserve">также можно приобрести у проводников в поездах «Сапсан» и поездах дальнего следования РЖД,</w:t>
      </w:r>
    </w:p>
    <w:p>
      <w:pPr>
        <w:pStyle w:val="BodyText"/>
      </w:pPr>
      <w:r>
        <w:t xml:space="preserve">на ВДНХ и в некоторых отделениях Почты России – поэтому любой желающий, независимо от</w:t>
      </w:r>
    </w:p>
    <w:p>
      <w:pPr>
        <w:pStyle w:val="BodyText"/>
      </w:pPr>
      <w:r>
        <w:t xml:space="preserve">места нахождения, сможет стать участником акции и внести свой вклад в заботу о ветеранах.</w:t>
      </w:r>
    </w:p>
    <w:p>
      <w:pPr>
        <w:pStyle w:val="BodyText"/>
      </w:pPr>
      <w:r>
        <w:t xml:space="preserve">Главная цель благотворительной акции – собрать средства для оказания медицинской помощи</w:t>
      </w:r>
    </w:p>
    <w:p>
      <w:pPr>
        <w:pStyle w:val="BodyText"/>
      </w:pPr>
      <w:r>
        <w:t xml:space="preserve">ветеранам Великой Отечественной войны и других боевых действий. В 2024 году к «Красной</w:t>
      </w:r>
    </w:p>
    <w:p>
      <w:pPr>
        <w:pStyle w:val="BodyText"/>
      </w:pPr>
      <w:r>
        <w:t xml:space="preserve">гвоздике» присоединились 79 регионов России – почти по всей стране «Волонтёры Победы»,</w:t>
      </w:r>
    </w:p>
    <w:p>
      <w:pPr>
        <w:pStyle w:val="BodyText"/>
      </w:pPr>
      <w:r>
        <w:t xml:space="preserve">участники федеральной программы по развитию «серебряного» добровольчества «Молоды</w:t>
      </w:r>
    </w:p>
    <w:p>
      <w:pPr>
        <w:pStyle w:val="BodyText"/>
      </w:pPr>
      <w:r>
        <w:t xml:space="preserve">душой» и участники волонтерского движения фонда «Память поколений» выходили на улицы</w:t>
      </w:r>
    </w:p>
    <w:p>
      <w:pPr>
        <w:pStyle w:val="BodyText"/>
      </w:pPr>
      <w:r>
        <w:t xml:space="preserve">своих городов и распространяли значки «Красная гвоздика» за пожертвования. Все средства,</w:t>
      </w:r>
    </w:p>
    <w:p>
      <w:pPr>
        <w:pStyle w:val="BodyText"/>
      </w:pPr>
      <w:r>
        <w:t xml:space="preserve">собранные в прошлом году были направлена на медицинскую помощь ветеранам: операции, курсы</w:t>
      </w:r>
    </w:p>
    <w:p>
      <w:pPr>
        <w:pStyle w:val="BodyText"/>
      </w:pPr>
      <w:r>
        <w:t xml:space="preserve">реабилитации, слуховые аппарат, протезы, электрические коляски, домашние средства</w:t>
      </w:r>
    </w:p>
    <w:p>
      <w:pPr>
        <w:pStyle w:val="BodyText"/>
      </w:pPr>
      <w:r>
        <w:t xml:space="preserve">реабилитации и другие медицинские нужды ветеранов.</w:t>
      </w:r>
    </w:p>
    <w:p>
      <w:pPr>
        <w:pStyle w:val="BodyText"/>
      </w:pPr>
      <w:r>
        <w:t xml:space="preserve">Присоединяйтесь как акции «Красная гвоздика» в 2025 году – скажите «спасибо» ветеранам, не</w:t>
      </w:r>
    </w:p>
    <w:p>
      <w:pPr>
        <w:pStyle w:val="BodyText"/>
      </w:pPr>
      <w:r>
        <w:t xml:space="preserve">только словом, но и делом!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http://sokolinka.mos.ru/officially/relevant-information/detail/12876798.html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Соколиная гора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okolinka.mos.ru" TargetMode="External" /><Relationship Type="http://schemas.openxmlformats.org/officeDocument/2006/relationships/hyperlink" Id="rId20" Target="http://sokolinka.mos.ru/officially/relevant-information/detail/1287679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okolinka.mos.ru" TargetMode="External" /><Relationship Type="http://schemas.openxmlformats.org/officeDocument/2006/relationships/hyperlink" Id="rId20" Target="http://sokolinka.mos.ru/officially/relevant-information/detail/1287679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2025-03-26T07:33:03Z</dcterms:created>
  <dcterms:modified xsi:type="dcterms:W3CDTF">2025-03-26T07:33:03Z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