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bfc8852ba2af132f7d490b23eb0922f9d5e84"/>
    <w:p>
      <w:pPr>
        <w:pStyle w:val="Heading3"/>
      </w:pPr>
      <w:r>
        <w:t xml:space="preserve">По просьбе жителей на 10-й улице Соколиной Горы установили полусферы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drawing>
          <wp:inline>
            <wp:extent cx="1270000" cy="1549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4b/sokolinaya_gor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54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 Восточном округе жители района Соколиная Гора попросили сотрудников ЖКХ установить антипарковочные полусферы возле дома № 28 по 10-й улице Соколиной Горы.</w:t>
      </w:r>
    </w:p>
    <w:p>
      <w:pPr>
        <w:pStyle w:val="BodyText"/>
      </w:pPr>
      <w:r>
        <w:t xml:space="preserve">Коммунальщики оперативно отреагировали на просьбу жителей.</w:t>
      </w:r>
    </w:p>
    <w:p>
      <w:pPr>
        <w:pStyle w:val="BodyText"/>
      </w:pPr>
      <w:r>
        <w:t xml:space="preserve">— По данному адресу установили антипарковочные полусферы, — сообщила начальник отдела ЖКХ и благоустройства Алёна Мурашова.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http://sokolinka.mos.ru/presscenter/news/detail/9511628.html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presscenter/news/detail/9511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presscenter/news/detail/9511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2025-01-17T06:40:40Z</dcterms:created>
  <dcterms:modified xsi:type="dcterms:W3CDTF">2025-01-17T06:40:40Z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