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16921d5494dc8284672237d7369e453ad54d5"/>
    <w:p>
      <w:pPr>
        <w:pStyle w:val="Heading3"/>
      </w:pPr>
      <w:r>
        <w:t xml:space="preserve">Общественные обсуждения по объекту: «Создание ПТЦ «Рычаги и кронштейны» АО «ОДК»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http://sokolinka.mos.ru/public-hearings/publichnye-slushaniya-2022-goda/obshchestvennye-obsuzhdeniya/detail/11742411.html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2025-05-26T13:43:06Z</dcterms:created>
  <dcterms:modified xsi:type="dcterms:W3CDTF">2025-05-26T13:43:06Z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