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1df76e62544de90111e405982d24bae2dc6e6a2"/>
    <w:p>
      <w:pPr>
        <w:pStyle w:val="Heading3"/>
      </w:pPr>
      <w:r>
        <w:t xml:space="preserve">Новый входной павильон и пешеходный мост Московского зоопарка поставлены на кадастровый учет</w:t>
      </w:r>
    </w:p>
    <w:p>
      <w:pPr>
        <w:pStyle w:val="FirstParagraph"/>
      </w:pPr>
      <w:r>
        <w:t xml:space="preserve">01.02.2022</w:t>
      </w:r>
    </w:p>
    <w:p>
      <w:pPr>
        <w:pStyle w:val="BodyText"/>
      </w:pPr>
      <w:r>
        <w:rPr>
          <w:iCs/>
          <w:i/>
        </w:rPr>
        <w:t xml:space="preserve">Сведения в отношении объектов главного зоопарка города внесены в ЕГРН</w:t>
      </w:r>
    </w:p>
    <w:p>
      <w:pPr>
        <w:pStyle w:val="BodyText"/>
      </w:pPr>
      <w:r>
        <w:rPr>
          <w:bCs/>
          <w:b/>
        </w:rPr>
        <w:t xml:space="preserve">Столичное Управление Росреестра совместно с Кадастровой палатой по Москве поставило на кадастровый учет здание нового входа в Московский зоопарк и пешеходный мост через Большую Грузинскую улицу.</w:t>
      </w:r>
    </w:p>
    <w:p>
      <w:pPr>
        <w:pStyle w:val="BodyText"/>
      </w:pPr>
      <w:r>
        <w:t xml:space="preserve">Новый входной павильон в Московский зоопарк общей площадью более</w:t>
      </w:r>
      <w:r>
        <w:br/>
      </w:r>
      <w:r>
        <w:t xml:space="preserve">1,2 тыс. квадратных метров располагается по адресу: г. Москва, Большая Грузинская улица, д. 8, стр. 3 со стороны станции метро «Баррикадная». Постройка представляет собой двухэтажное здание с билетными кассами, турникетами и сувенирными магазинами.</w:t>
      </w:r>
    </w:p>
    <w:p>
      <w:pPr>
        <w:pStyle w:val="BodyText"/>
      </w:pPr>
      <w:r>
        <w:rPr>
          <w:iCs/>
          <w:i/>
        </w:rPr>
        <w:t xml:space="preserve">«Все учетно-регистрационные действия проведены в преддверии праздничной даты – в этом году Московский зоопарк отмечает 158 лет со дня основания. Сейчас зоологический сад занимает около 22 гектаров земли. Благодаря новому входному павильону посещение зоопарка для жителей города и туристов станет более комфортным, к тому же центральный вход будет не так загружен от потока гостей»,</w:t>
      </w:r>
      <w:r>
        <w:t xml:space="preserve"> </w:t>
      </w:r>
      <w:r>
        <w:t xml:space="preserve">— отметил</w:t>
      </w:r>
      <w:r>
        <w:t xml:space="preserve"> </w:t>
      </w:r>
      <w:r>
        <w:rPr>
          <w:bCs/>
          <w:b/>
        </w:rPr>
        <w:t xml:space="preserve">Сергей Исмунц, заместитель руководителя Управления Росреестра по Москве.</w:t>
      </w:r>
    </w:p>
    <w:p>
      <w:pPr>
        <w:pStyle w:val="BodyText"/>
      </w:pPr>
      <w:r>
        <w:t xml:space="preserve">В дальнейшем в здании также планируется открытие кафе, образовательного и культурно-просветительского центра. Для удобства маломобильных граждан установлены пассажирский лифт и пандусы.</w:t>
      </w:r>
    </w:p>
    <w:p>
      <w:pPr>
        <w:pStyle w:val="BodyText"/>
      </w:pPr>
      <w:r>
        <w:rPr>
          <w:iCs/>
          <w:i/>
        </w:rPr>
        <w:t xml:space="preserve">«Совместно со столичным Управлением Росреестра нами также оперативно проведены учетные действия в отношении пешеходного моста через Большую Грузинскую улицу, протяженностью 30 метров и шириной 9 метров,</w:t>
      </w:r>
      <w:r>
        <w:t xml:space="preserve"> </w:t>
      </w:r>
      <w:r>
        <w:t xml:space="preserve">— добавила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Спиридонова,</w:t>
      </w:r>
      <w:r>
        <w:t xml:space="preserve"> </w:t>
      </w:r>
      <w:r>
        <w:t xml:space="preserve">—</w:t>
      </w:r>
      <w:r>
        <w:t xml:space="preserve"> </w:t>
      </w:r>
      <w:r>
        <w:rPr>
          <w:iCs/>
          <w:i/>
        </w:rPr>
        <w:t xml:space="preserve">Теперь передвигаться между старой и новой частями Московского зоопарка будет удобнее и быстрее».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http://sokolinka.mos.ru/rosreestr/detail/10590411.html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590411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590411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2025-02-28T21:10:40Z</dcterms:created>
  <dcterms:modified xsi:type="dcterms:W3CDTF">2025-02-28T21:10:40Z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