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56e23815220b9bc6c2b519819e529dac7d506"/>
    <w:p>
      <w:pPr>
        <w:pStyle w:val="Heading3"/>
      </w:pPr>
      <w:r>
        <w:t xml:space="preserve">Описание проводимых досуговых занятий по проекту Московское долголетие специальная программа «Интеллектуальный клуб»</w:t>
      </w:r>
    </w:p>
    <w:p>
      <w:pPr>
        <w:pStyle w:val="FirstParagraph"/>
      </w:pPr>
      <w:r>
        <w:t xml:space="preserve">19.09.2019</w:t>
      </w:r>
    </w:p>
    <w:p>
      <w:pPr>
        <w:pStyle w:val="BodyText"/>
      </w:pPr>
      <w:r>
        <w:t xml:space="preserve">Программа «Английский язык» - «Английский язык: начальный уровень» и «Английский язык: разговорный уровень» - это тренировка памяти, возможность поближе познакомиться с мировой культурой, свободно общаться в путешествиях и шанс завести новые знакомства за рубежом.</w:t>
      </w:r>
    </w:p>
    <w:p>
      <w:pPr>
        <w:pStyle w:val="BodyText"/>
      </w:pPr>
      <w:r>
        <w:t xml:space="preserve">Программа «Компьютерная грамотность» - поможет освоить компьютер, мобильные приложения, интернет, чтобы находить необходимую информацию, делать покупки или совершать платежи, не выходя из дома, пользоваться городскими электронными услугами, общаться с родственниками и знакомыми онлайн.</w:t>
      </w:r>
    </w:p>
    <w:p>
      <w:pPr>
        <w:pStyle w:val="BodyText"/>
      </w:pPr>
      <w:r>
        <w:t xml:space="preserve">Программа «Правовая грамотность» - занятия направлены на повышение уровня правовой культуры, ознакомление с основами законодательства, профилактики мошенничества в отношении пожилых людей. Программа позволит получить консультации для повышения правовой грамотности, разъяснить прав и обязанностей.</w:t>
      </w:r>
    </w:p>
    <w:p>
      <w:pPr>
        <w:pStyle w:val="BodyText"/>
      </w:pPr>
      <w:r>
        <w:t xml:space="preserve">Программа «Экономическая и финансовая грамотность» - занятия направлены на повышение уровня экономической культуры, ознакомление с основными закономерностями протекания социально-экономических процессов в жизни общества и формирование навыков эффективного управления личными финансами.</w:t>
      </w:r>
    </w:p>
    <w:p>
      <w:pPr>
        <w:pStyle w:val="BodyText"/>
      </w:pPr>
      <w:r>
        <w:t xml:space="preserve">Программа «Тренажер развития познавательных способностей» - система тренировок для развития способностей мозга, включает методики и упражнения, направленные на развитие умственной деятельности, логического мышления, внимания, наблюдательности</w:t>
      </w:r>
      <w:hyperlink r:id="rId20"/>
      <w:r>
        <w:t xml:space="preserve">. Программа разработана с учетом индивидуальных потребностей пожилых людей.</w:t>
      </w:r>
    </w:p>
    <w:p>
      <w:pPr>
        <w:pStyle w:val="BodyText"/>
      </w:pPr>
      <w:r>
        <w:t xml:space="preserve">Программа «Оптимистичное здоровье или рациональное долголетие» - занятия о правильном образе жизни: как выбирать продукты для здорового питания, как их правильно приготовить (рецепты на каждый день, праздничное меню, сезонные рецепты); как правильно вырастить полезные овощи и фрукты; полезные советы и техника оздоровления Су-Джок; методика правильного дыхания.</w:t>
      </w:r>
    </w:p>
    <w:p>
      <w:pPr>
        <w:pStyle w:val="BodyText"/>
      </w:pPr>
      <w:r>
        <w:t xml:space="preserve">Программа «Москва и москвичи» - познакомит с историей Москвы. Участники программы узнают много интересного о памятниках архитектуры и культуры древней столицы, особенностях московского быта на примере уклада жизни в старинных особняках и усадьбах, побывают в гостях у почетных граждан Москвы.</w:t>
      </w:r>
    </w:p>
    <w:p>
      <w:pPr>
        <w:pStyle w:val="BodyText"/>
      </w:pPr>
      <w:r>
        <w:t xml:space="preserve">Программа «Взаимоотношения с детьми и внуками» - техника выстраивания взаимоотношений людей разных поколений в семье. Полученные знания помогут найти общий язык и взаимопонимание с родными и близкими.</w:t>
      </w:r>
    </w:p>
    <w:p>
      <w:pPr>
        <w:pStyle w:val="BodyText"/>
      </w:pPr>
      <w:r>
        <w:t xml:space="preserve">Программа «Клуб волонтеров» - это организация познавательного досуга посредством проведения виртуальных и выездных экскурсий, а также тематических мероприятий, организация игр и праздников, конкурсов, мастер-классов, экскурсий и других интересных мероприятий. Клуб для тех, кому нравится делать добро, приносить радость и теплоту, оказывать поддержку и помощь нуждающимся.</w:t>
      </w:r>
    </w:p>
    <w:p>
      <w:pPr>
        <w:pStyle w:val="BodyText"/>
      </w:pPr>
      <w:r>
        <w:t xml:space="preserve">Программа «Коммерциализация хобби. Создай свой бизнес» - программа для предприимчивых людей. Для тех, кто хочет заниматься любимым делом, делать что-то для души и при этом получать дополнительный доход. Участники программы получат ответы на вопросы: как типы личности влияют на хобби? как оценить перспективы хобби? как выбрать партнёров? как правильно представить своё хобби?</w:t>
      </w:r>
    </w:p>
    <w:p>
      <w:pPr>
        <w:pStyle w:val="BodyText"/>
      </w:pPr>
      <w:r>
        <w:t xml:space="preserve">Программа «Клуб книголюбов (поэтический клуб)» - программа для тех, кто хочет поделиться своим творчеством, познакомиться с редкими книгами, узнать больше об истории отечественной литературы, участвовать в поэтических и творческих встречах.</w:t>
      </w:r>
    </w:p>
    <w:p>
      <w:pPr>
        <w:pStyle w:val="BodyText"/>
      </w:pPr>
      <w:r>
        <w:t xml:space="preserve">Программа «Дискуссионный клуб» - площадка для обмена информацией и мнениями. Обсуждение интересующих участников клуба тем – в сфере спорта, культуры, искусства и т.д. В качестве приглашенных гостей - компетентные эксперты, представляющие позицию академического, профессионального сообщества, государственных структур и институтов гражданского общества. Встречи с учеными, журналистами, гражданскими активистами.</w:t>
      </w:r>
    </w:p>
    <w:p>
      <w:pPr>
        <w:pStyle w:val="BodyText"/>
      </w:pPr>
      <w:hyperlink r:id="rId21">
        <w:r>
          <w:rPr>
            <w:rStyle w:val="Hyperlink"/>
          </w:rPr>
          <w:t xml:space="preserve">Описание проводимых досуговых занятий по проекту Московское долголетие специальная программа «Интеллектуальный клуб»</w:t>
        </w:r>
      </w:hyperlink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http://sokolinka.mos.ru/social-spheres/moscow-longevity/detail/8361390.html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upload/medialibrary/cb8/a2-politekh_plakat-_3_.pdf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social-spheres/moscow-longevity/detail/8361390.html" TargetMode="External" /><Relationship Type="http://schemas.openxmlformats.org/officeDocument/2006/relationships/hyperlink" Id="rId20" Target="https://tonusmozga.ru/sposobnosti/razvitiye-sposobnostey/aktivnost-mozga-pozhilyx-lyudej.html#i-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upload/medialibrary/cb8/a2-politekh_plakat-_3_.pdf" TargetMode="External" /><Relationship Type="http://schemas.openxmlformats.org/officeDocument/2006/relationships/hyperlink" Id="rId23" Target="http://sokolinka.mos.ru" TargetMode="External" /><Relationship Type="http://schemas.openxmlformats.org/officeDocument/2006/relationships/hyperlink" Id="rId22" Target="http://sokolinka.mos.ru/social-spheres/moscow-longevity/detail/8361390.html" TargetMode="External" /><Relationship Type="http://schemas.openxmlformats.org/officeDocument/2006/relationships/hyperlink" Id="rId20" Target="https://tonusmozga.ru/sposobnosti/razvitiye-sposobnostey/aktivnost-mozga-pozhilyx-lyudej.html#i-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2024-08-17T11:06:45Z</dcterms:created>
  <dcterms:modified xsi:type="dcterms:W3CDTF">2024-08-17T11:06:45Z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