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b2a6f9a782eb988a07284ba7805dc69e03b8e9"/>
    <w:p>
      <w:pPr>
        <w:pStyle w:val="Heading3"/>
      </w:pPr>
      <w:r>
        <w:t xml:space="preserve">Памятка для населения по получению услуг по дезинфекции, дезинсекции, дератизации</w:t>
      </w:r>
    </w:p>
    <w:p>
      <w:pPr>
        <w:pStyle w:val="FirstParagraph"/>
      </w:pPr>
      <w:r>
        <w:t xml:space="preserve">16.04.2025</w:t>
      </w:r>
    </w:p>
    <w:p>
      <w:pPr>
        <w:pStyle w:val="BodyText"/>
      </w:pPr>
      <w:r>
        <w:t xml:space="preserve">В соответствии с Федеральным законом от 04.05.2011 № 99-ФЗ «О лицензировании отдельных видов деятельности» и Постановлением Правительства Российской Федерации от 20.03.2024 № 337 «Об утверждении Положения о лицензировании деятельности по оказанию услуг по дезинфекции, дезинсекции и дератизации в целях обеспечения санитарно-эпидемиологического благополучия населения» организации дезинфекционного профиля с 01.03.2025г. обязаны иметь лицензию на оказание услуг по дезинфекции, дезинсекции и дератизации.</w:t>
      </w:r>
    </w:p>
    <w:p>
      <w:pPr>
        <w:pStyle w:val="BodyText"/>
      </w:pPr>
      <w:r>
        <w:t xml:space="preserve">В связи с чем, необходимо обращать внимание на наличие лицензии у организаций дезинфекционного профиля при обращении граждан для проведения дезинфекционных, дезинсекционных и дератизационных обработок на площадях, находящихся в собственности граждан (жилые помещения, дачные участки, гаражи и т.д.).</w:t>
      </w:r>
    </w:p>
    <w:p>
      <w:pPr>
        <w:pStyle w:val="BodyText"/>
      </w:pPr>
      <w:r>
        <w:t xml:space="preserve">Список организаций дезинфекционного профиля, имеющих право оказывать услуги по дезинфекции, дезинсекции и дератизации можно найти в реестре, выданных лицензий на осуществление деятельности по оказанию услуг по дезинфекции, дезинсекции и дератизации в целях обеспечения санитарно-эпидемиологического благополучия населения, перейдя по ссылке:</w:t>
      </w:r>
      <w:r>
        <w:t xml:space="preserve"> </w:t>
      </w:r>
      <w:hyperlink r:id="rId20">
        <w:r>
          <w:rPr>
            <w:rStyle w:val="Hyperlink"/>
          </w:rPr>
          <w:t xml:space="preserve">https://fp.crc.ru/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http://sokolinka.mos.ru/social-spheres/useful-information/detail/12918186.html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okolinka.mos.ru" TargetMode="External" /><Relationship Type="http://schemas.openxmlformats.org/officeDocument/2006/relationships/hyperlink" Id="rId21" Target="http://sokolinka.mos.ru/social-spheres/useful-information/detail/12918186.html" TargetMode="External" /><Relationship Type="http://schemas.openxmlformats.org/officeDocument/2006/relationships/hyperlink" Id="rId20" Target="https://fp.crc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okolinka.mos.ru" TargetMode="External" /><Relationship Type="http://schemas.openxmlformats.org/officeDocument/2006/relationships/hyperlink" Id="rId21" Target="http://sokolinka.mos.ru/social-spheres/useful-information/detail/12918186.html" TargetMode="External" /><Relationship Type="http://schemas.openxmlformats.org/officeDocument/2006/relationships/hyperlink" Id="rId20" Target="https://fp.crc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2025-07-24T04:26:21Z</dcterms:created>
  <dcterms:modified xsi:type="dcterms:W3CDTF">2025-07-24T04:26:21Z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