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0a34d06c804990f7afbdfd42cf6048f033ff2e"/>
    <w:p>
      <w:pPr>
        <w:pStyle w:val="Heading3"/>
      </w:pPr>
      <w:r>
        <w:t xml:space="preserve">Уважаемые жители! Проходит субботний обход.</w:t>
      </w:r>
    </w:p>
    <w:p>
      <w:pPr>
        <w:pStyle w:val="FirstParagraph"/>
      </w:pPr>
      <w:r>
        <w:t xml:space="preserve">04.05.2025</w:t>
      </w:r>
    </w:p>
    <w:p>
      <w:pPr>
        <w:pStyle w:val="BodyText"/>
      </w:pPr>
      <w:r>
        <w:t xml:space="preserve">Встречаемся у 1-го подъезда по адресу: ул. Бориса Жигуленкова, д. 27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http://sokolinka.mos.ru/social-spheres/useful-information/detail/12947577.html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social-spheres/useful-information/detail/129475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social-spheres/useful-information/detail/129475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2025-05-26T14:52:12Z</dcterms:created>
  <dcterms:modified xsi:type="dcterms:W3CDTF">2025-05-26T14:52:12Z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