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4ba5aa1d66e1ee47ef56be8dd323b331ad5126e"/>
    <w:p>
      <w:pPr>
        <w:pStyle w:val="Heading3"/>
      </w:pPr>
      <w:r>
        <w:t xml:space="preserve">Первые участники дистанционного курса по запуску бизнеса в столице уже открыли свое дело</w:t>
      </w:r>
    </w:p>
    <w:p>
      <w:pPr>
        <w:pStyle w:val="FirstParagraph"/>
      </w:pPr>
      <w:r>
        <w:t xml:space="preserve">13.05.2025</w:t>
      </w:r>
    </w:p>
    <w:p>
      <w:pPr>
        <w:pStyle w:val="BodyText"/>
      </w:pPr>
      <w:r>
        <w:t xml:space="preserve">ГБУ «Малый бизнес Москвы» (МБМ) подводит первые итоги работы бесплатного дистанционного курса «Свое дело: начни сейчас», запущенного в январе 2025 года. За три месяца программы обучение прошли более 2,3 тысячи москвичей. И уже есть первые открытые бизнесы.</w:t>
      </w:r>
      <w:r>
        <w:br/>
      </w:r>
      <w:r>
        <w:br/>
      </w:r>
      <w:r>
        <w:t xml:space="preserve">Этот уникальный образовательный проект разработан специально для начинающих предпринимателей. Программа позволяет всего за два месяца освоить ключевые аспекты ведения бизнеса: от анализа рынка и разработки финансовой модели до создания пробной версии продукта (MVP) и первых продаж. Курс включает семь модулей, охватывающих все этапы запуска бизнеса.</w:t>
      </w:r>
      <w:r>
        <w:br/>
      </w:r>
      <w:r>
        <w:br/>
      </w:r>
      <w:r>
        <w:t xml:space="preserve">Среди первых успешных выпускников — Анна Гутник, создавшая сервис подбора курортной недвижимости.</w:t>
      </w:r>
      <w:r>
        <w:br/>
      </w:r>
      <w:r>
        <w:br/>
      </w:r>
      <w:r>
        <w:rPr>
          <w:iCs/>
          <w:i/>
        </w:rPr>
        <w:t xml:space="preserve">«Благодаря курсу я смогла систематизировать свои знания, разработать воронку продаж и понять, как лучше презентовать услуги клиентам,</w:t>
      </w:r>
      <w:r>
        <w:t xml:space="preserve"> </w:t>
      </w:r>
      <w:r>
        <w:t xml:space="preserve">— рассказывает Анна. —</w:t>
      </w:r>
      <w:r>
        <w:t xml:space="preserve"> </w:t>
      </w:r>
      <w:r>
        <w:rPr>
          <w:iCs/>
          <w:i/>
        </w:rPr>
        <w:t xml:space="preserve">Сейчас я веду соцсетис экспертной аналитикой и готовлюсь к сотрудничеству с десятью застройщиками»</w:t>
      </w:r>
      <w:r>
        <w:t xml:space="preserve">.</w:t>
      </w:r>
      <w:r>
        <w:br/>
      </w:r>
      <w:r>
        <w:br/>
      </w:r>
      <w:r>
        <w:t xml:space="preserve">Особенность программы — практикоориентированный подход. В создании курса участвовали более 40 предпринимателей, которые делятся реальным опытом. Учебные материалы представлены в формате интерактивных презентаций с видеоуроками, тестами для самопроверки и рабочей тетрадью для систематизации знаний.</w:t>
      </w:r>
      <w:r>
        <w:br/>
      </w:r>
      <w:r>
        <w:br/>
      </w:r>
      <w:r>
        <w:t xml:space="preserve">Еще один выпускник, зооинженер-кинолог Александр Журавлев, в процессе обучения доработал концепцию своего бизнеса по оказанию услуг владельцам домашних животных.</w:t>
      </w:r>
      <w:r>
        <w:br/>
      </w:r>
      <w:r>
        <w:br/>
      </w:r>
      <w:r>
        <w:rPr>
          <w:iCs/>
          <w:i/>
        </w:rPr>
        <w:t xml:space="preserve">«Курс помог мне разобраться в юридических аспектах, разработать стратегию продвижения и начать создавать личный бренд в соцсетях»</w:t>
      </w:r>
      <w:r>
        <w:t xml:space="preserve">, — отмечает Александр.</w:t>
      </w:r>
      <w:r>
        <w:br/>
      </w:r>
      <w:r>
        <w:t xml:space="preserve">Программа оказалась полезной и для тех, кто решил сменить сферу деятельности. Наталья Сарыбаева, бывший банковский сотрудник, вместе с партнером полностью переработали первоначальную идею о производстве детской одежды после анализа целевой аудитории.</w:t>
      </w:r>
      <w:r>
        <w:br/>
      </w:r>
      <w:r>
        <w:br/>
      </w:r>
      <w:r>
        <w:rPr>
          <w:iCs/>
          <w:i/>
        </w:rPr>
        <w:t xml:space="preserve">«Исследовательский модуль курса открыл нам глаза: мы поняли, что молодежный сегмент перспективнее. Сейчас у нас уже готова первая коллекция»</w:t>
      </w:r>
      <w:r>
        <w:t xml:space="preserve">, — делится Наталья.</w:t>
      </w:r>
      <w:r>
        <w:br/>
      </w:r>
      <w:r>
        <w:br/>
      </w:r>
      <w:r>
        <w:t xml:space="preserve">Обучение на курсе</w:t>
      </w:r>
      <w:r>
        <w:t xml:space="preserve"> </w:t>
      </w:r>
      <w:r>
        <w:rPr>
          <w:iCs/>
          <w:i/>
        </w:rPr>
        <w:t xml:space="preserve">«Свое дело: начни сейчас»</w:t>
      </w:r>
      <w:r>
        <w:t xml:space="preserve"> </w:t>
      </w:r>
      <w:r>
        <w:t xml:space="preserve">бесплатное, доступно по регистрации</w:t>
      </w:r>
      <w:r>
        <w:t xml:space="preserve"> </w:t>
      </w:r>
      <w:hyperlink r:id="rId20">
        <w:r>
          <w:rPr>
            <w:rStyle w:val="Hyperlink"/>
            <w:u w:val="single"/>
          </w:rPr>
          <w:t xml:space="preserve">на портале МБМ</w:t>
        </w:r>
      </w:hyperlink>
      <w:hyperlink r:id="rId20">
        <w:r>
          <w:rPr>
            <w:rStyle w:val="Hyperlink"/>
          </w:rPr>
          <w:t xml:space="preserve">.</w:t>
        </w:r>
      </w:hyperlink>
      <w:r>
        <w:br/>
      </w:r>
      <w:r>
        <w:br/>
      </w:r>
      <w:r>
        <w:t xml:space="preserve">Поддержка предпринимателей осуществляется в рамках реализации федерального проекта «Малое и среднее предпринимательство и поддержка индивидуальной предпринимательской инициативы», входящего в состав нацпроекта</w:t>
      </w:r>
      <w:r>
        <w:t xml:space="preserve"> </w:t>
      </w:r>
      <w:hyperlink r:id="rId21">
        <w:r>
          <w:rPr>
            <w:rStyle w:val="Hyperlink"/>
            <w:u w:val="single"/>
          </w:rPr>
          <w:t xml:space="preserve">«Эффективная и конкурентная экономика»</w:t>
        </w:r>
      </w:hyperlink>
      <w:hyperlink r:id="rId21">
        <w:r>
          <w:rPr>
            <w:rStyle w:val="Hyperlink"/>
          </w:rPr>
          <w:t xml:space="preserve">,</w:t>
        </w:r>
      </w:hyperlink>
      <w:r>
        <w:t xml:space="preserve"> </w:t>
      </w:r>
      <w:r>
        <w:t xml:space="preserve">а также стратегии Мэра Москвы по поддержке столичного предпринимательства.</w:t>
      </w:r>
      <w:r>
        <w:br/>
      </w:r>
      <w:r>
        <w:br/>
      </w:r>
      <w:r>
        <w:t xml:space="preserve">ГБУ «Малый бизнес Москвы», подведомственное Департаменту предпринимательства и инновационного развития города Москвы, помогает людям открывать и развивать свое дело в столице. В центрах услуг для бизнеса каждый может узнать о финансовых и нефинансовых мерах государственной поддержки.</w:t>
      </w:r>
      <w:r>
        <w:br/>
      </w:r>
      <w:r>
        <w:br/>
      </w:r>
      <w:r>
        <w:t xml:space="preserve">Для предпринимателей проводят бесплатные обучающие и деловые мероприятия: форумы, семинары, тренинги, конференции, которые помогают повысить профессиональные компетенции и найти единомышленников.</w:t>
      </w:r>
      <w:r>
        <w:br/>
      </w:r>
      <w:r>
        <w:br/>
      </w:r>
      <w:r>
        <w:t xml:space="preserve">Получить консультацию по вопросам открытия и ведения бизнеса и более подробно узнать об актуальных мерах поддержки предпринимателей в Москве также можно на сайте МБМ:</w:t>
      </w:r>
      <w:r>
        <w:t xml:space="preserve"> </w:t>
      </w:r>
      <w:hyperlink r:id="rId22">
        <w:r>
          <w:rPr>
            <w:rStyle w:val="Hyperlink"/>
          </w:rPr>
          <w:t xml:space="preserve">mbm.mos.ru</w:t>
        </w:r>
      </w:hyperlink>
      <w:r>
        <w:t xml:space="preserve"> </w:t>
      </w:r>
      <w:r>
        <w:t xml:space="preserve">и по телефону: +7 495 225-14-14.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http://sokolinka.mos.ru/social-spheres/useful-information/detail/12964436.html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Соколиная гора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sokolinka.mos.ru" TargetMode="External" /><Relationship Type="http://schemas.openxmlformats.org/officeDocument/2006/relationships/hyperlink" Id="rId23" Target="http://sokolinka.mos.ru/social-spheres/useful-information/detail/12964436.html" TargetMode="External" /><Relationship Type="http://schemas.openxmlformats.org/officeDocument/2006/relationships/hyperlink" Id="rId22" Target="https://mbm.mos.ru/" TargetMode="External" /><Relationship Type="http://schemas.openxmlformats.org/officeDocument/2006/relationships/hyperlink" Id="rId20" Target="https://mbm.mos.ru/education/academy" TargetMode="External" /><Relationship Type="http://schemas.openxmlformats.org/officeDocument/2006/relationships/hyperlink" Id="rId21" Target="https://xn--80aapampemcchfmo7a3c9ehj.xn--p1ai/new-projects/effektivnaya-i-konkurentnaya-ekonomika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sokolinka.mos.ru" TargetMode="External" /><Relationship Type="http://schemas.openxmlformats.org/officeDocument/2006/relationships/hyperlink" Id="rId23" Target="http://sokolinka.mos.ru/social-spheres/useful-information/detail/12964436.html" TargetMode="External" /><Relationship Type="http://schemas.openxmlformats.org/officeDocument/2006/relationships/hyperlink" Id="rId22" Target="https://mbm.mos.ru/" TargetMode="External" /><Relationship Type="http://schemas.openxmlformats.org/officeDocument/2006/relationships/hyperlink" Id="rId20" Target="https://mbm.mos.ru/education/academy" TargetMode="External" /><Relationship Type="http://schemas.openxmlformats.org/officeDocument/2006/relationships/hyperlink" Id="rId21" Target="https://xn--80aapampemcchfmo7a3c9ehj.xn--p1ai/new-projects/effektivnaya-i-konkurentnaya-ekonomika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2025-06-15T21:03:01Z</dcterms:created>
  <dcterms:modified xsi:type="dcterms:W3CDTF">2025-06-15T21:03:01Z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