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ab73f4e0f54cc3fce47f98b4bed63184b3dd"/>
    <w:p>
      <w:pPr>
        <w:pStyle w:val="Heading3"/>
      </w:pPr>
      <w:r>
        <w:t xml:space="preserve">О выплате городских доплат к пенсиям, пособий и других социальных выплат за май 2017 года</w:t>
      </w:r>
    </w:p>
    <w:p>
      <w:pPr>
        <w:pStyle w:val="FirstParagraph"/>
      </w:pPr>
      <w:r>
        <w:t xml:space="preserve">06.04.2017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сообщает, что выплата (доставка) городских доплат к пенсиям, пособий и других социальных выплат за май 2017 года будет производиться по следующему графику:</w:t>
      </w:r>
    </w:p>
    <w:p>
      <w:pPr>
        <w:numPr>
          <w:ilvl w:val="0"/>
          <w:numId w:val="1001"/>
        </w:numPr>
        <w:pStyle w:val="Compact"/>
      </w:pPr>
      <w:r>
        <w:t xml:space="preserve">Структурными подразделениями УФПС г. Москвы – филиала ФГУП «Почта России»</w:t>
      </w:r>
      <w:r>
        <w:t xml:space="preserve"> </w:t>
      </w:r>
      <w:r>
        <w:rPr>
          <w:u w:val="single"/>
        </w:rPr>
        <w:t xml:space="preserve">в городе Москве:</w:t>
      </w:r>
    </w:p>
    <w:p>
      <w:pPr>
        <w:pStyle w:val="FirstParagraph"/>
      </w:pPr>
      <w:r>
        <w:rPr>
          <w:bCs/>
          <w:b/>
        </w:rPr>
        <w:t xml:space="preserve">3 мая 2017 года - по установленному графику;</w:t>
      </w:r>
    </w:p>
    <w:p>
      <w:pPr>
        <w:pStyle w:val="BodyText"/>
      </w:pPr>
      <w:r>
        <w:rPr>
          <w:bCs/>
          <w:b/>
        </w:rPr>
        <w:t xml:space="preserve">4 мая 2017 года – за 4 и 7 мая;</w:t>
      </w:r>
    </w:p>
    <w:p>
      <w:pPr>
        <w:pStyle w:val="BodyText"/>
      </w:pPr>
      <w:r>
        <w:rPr>
          <w:bCs/>
          <w:b/>
        </w:rPr>
        <w:t xml:space="preserve">5 мая 2017 года – за 5 и 9 мая;</w:t>
      </w:r>
    </w:p>
    <w:p>
      <w:pPr>
        <w:pStyle w:val="BodyText"/>
      </w:pPr>
      <w:r>
        <w:rPr>
          <w:bCs/>
          <w:b/>
        </w:rPr>
        <w:t xml:space="preserve">6 мая 2017 года – за 6 мая;</w:t>
      </w:r>
    </w:p>
    <w:p>
      <w:pPr>
        <w:pStyle w:val="BodyText"/>
      </w:pPr>
      <w:r>
        <w:rPr>
          <w:bCs/>
          <w:b/>
        </w:rPr>
        <w:t xml:space="preserve">8 мая 2017 года – за 8 мая;</w:t>
      </w:r>
    </w:p>
    <w:p>
      <w:pPr>
        <w:pStyle w:val="BodyText"/>
      </w:pPr>
      <w:r>
        <w:rPr>
          <w:bCs/>
          <w:b/>
        </w:rPr>
        <w:t xml:space="preserve">с 10 мая 2017 года - по установленному графику.</w:t>
      </w:r>
    </w:p>
    <w:p>
      <w:pPr>
        <w:pStyle w:val="BodyText"/>
      </w:pPr>
      <w:r>
        <w:t xml:space="preserve">Для отделений почтовой связи 5 класса (№ 129338) график следующий:</w:t>
      </w:r>
    </w:p>
    <w:p>
      <w:pPr>
        <w:pStyle w:val="BodyText"/>
      </w:pPr>
      <w:r>
        <w:rPr>
          <w:bCs/>
          <w:b/>
        </w:rPr>
        <w:t xml:space="preserve">3 мая 2017 года - по установленному графику;</w:t>
      </w:r>
    </w:p>
    <w:p>
      <w:pPr>
        <w:pStyle w:val="BodyText"/>
      </w:pPr>
      <w:r>
        <w:rPr>
          <w:bCs/>
          <w:b/>
        </w:rPr>
        <w:t xml:space="preserve">4 мая 2017 года – за 4, 6 и 7 мая;</w:t>
      </w:r>
    </w:p>
    <w:p>
      <w:pPr>
        <w:pStyle w:val="BodyText"/>
      </w:pPr>
      <w:r>
        <w:rPr>
          <w:bCs/>
          <w:b/>
        </w:rPr>
        <w:t xml:space="preserve">5 мая 2017 года – за 5, 8 и 9 мая;</w:t>
      </w:r>
    </w:p>
    <w:p>
      <w:pPr>
        <w:pStyle w:val="BodyText"/>
      </w:pPr>
      <w:r>
        <w:rPr>
          <w:bCs/>
          <w:b/>
        </w:rPr>
        <w:t xml:space="preserve">с 10 мая 2017 года - по установленному графику.</w:t>
      </w:r>
    </w:p>
    <w:p>
      <w:pPr>
        <w:numPr>
          <w:ilvl w:val="0"/>
          <w:numId w:val="1002"/>
        </w:numPr>
        <w:pStyle w:val="Compact"/>
      </w:pPr>
      <w:r>
        <w:t xml:space="preserve">Структурными подразделениями УФПС Московской области - филиала ФГУП «Почта России»</w:t>
      </w:r>
      <w:r>
        <w:t xml:space="preserve"> </w:t>
      </w:r>
      <w:r>
        <w:rPr>
          <w:u w:val="single"/>
        </w:rPr>
        <w:t xml:space="preserve">на присоединенных к Москве территориях, обслуживаемых Домодедовским, Наро-Фоминским и Подольским почтамтами:</w:t>
      </w:r>
    </w:p>
    <w:p>
      <w:pPr>
        <w:pStyle w:val="FirstParagraph"/>
      </w:pPr>
      <w:r>
        <w:rPr>
          <w:bCs/>
          <w:b/>
        </w:rPr>
        <w:t xml:space="preserve">с 4 по 7 мая 2017 года – по установленному графику;</w:t>
      </w:r>
    </w:p>
    <w:p>
      <w:pPr>
        <w:pStyle w:val="BodyText"/>
      </w:pPr>
      <w:r>
        <w:rPr>
          <w:bCs/>
          <w:b/>
        </w:rPr>
        <w:t xml:space="preserve">8 мая 2017 года – за 8 и 9 мая;</w:t>
      </w:r>
    </w:p>
    <w:p>
      <w:pPr>
        <w:pStyle w:val="BodyText"/>
      </w:pPr>
      <w:r>
        <w:rPr>
          <w:bCs/>
          <w:b/>
        </w:rPr>
        <w:t xml:space="preserve">с 10 мая 2017 года - по установленному графику.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(отделах доставки денежных средств)</w:t>
      </w:r>
      <w:r>
        <w:t xml:space="preserve"> </w:t>
      </w:r>
      <w:r>
        <w:rPr>
          <w:bCs/>
          <w:b/>
        </w:rPr>
        <w:t xml:space="preserve">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http://sokolinka.mos.ru/social-spheres/useful-information/detail/5531355.html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5531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5531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2024-05-03T00:41:11Z</dcterms:created>
  <dcterms:modified xsi:type="dcterms:W3CDTF">2024-05-03T00:41:11Z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